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234C7183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73A9A" w:rsidRPr="00873A9A">
        <w:rPr>
          <w:rFonts w:ascii="Arial" w:hAnsi="Arial" w:cs="Arial"/>
          <w:b/>
          <w:bCs/>
          <w:sz w:val="28"/>
          <w:szCs w:val="28"/>
        </w:rPr>
        <w:t>Videopark</w:t>
      </w:r>
      <w:proofErr w:type="spellEnd"/>
      <w:r w:rsidR="00873A9A" w:rsidRPr="00873A9A">
        <w:rPr>
          <w:rFonts w:ascii="Arial" w:hAnsi="Arial" w:cs="Arial"/>
          <w:b/>
          <w:bCs/>
          <w:sz w:val="28"/>
          <w:szCs w:val="28"/>
        </w:rPr>
        <w:t xml:space="preserve"> - VP-</w:t>
      </w:r>
      <w:r w:rsidR="00C41CAA">
        <w:rPr>
          <w:rFonts w:ascii="Arial" w:hAnsi="Arial" w:cs="Arial"/>
          <w:b/>
          <w:bCs/>
          <w:sz w:val="28"/>
          <w:szCs w:val="28"/>
        </w:rPr>
        <w:t>24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PG-2</w:t>
      </w:r>
      <w:r w:rsidR="005971DA">
        <w:rPr>
          <w:rFonts w:ascii="Arial" w:hAnsi="Arial" w:cs="Arial"/>
          <w:b/>
          <w:bCs/>
          <w:sz w:val="28"/>
          <w:szCs w:val="28"/>
        </w:rPr>
        <w:t>SFP</w:t>
      </w:r>
      <w:r w:rsidR="00C41CAA">
        <w:rPr>
          <w:rFonts w:ascii="Arial" w:hAnsi="Arial" w:cs="Arial"/>
          <w:b/>
          <w:bCs/>
          <w:sz w:val="28"/>
          <w:szCs w:val="28"/>
        </w:rPr>
        <w:t>-300W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2FF525BA" w:rsidR="00253932" w:rsidRPr="00E1509A" w:rsidRDefault="00374AA7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74AA7">
        <w:rPr>
          <w:rFonts w:ascii="Arial" w:hAnsi="Arial" w:cs="Arial"/>
          <w:b/>
          <w:bCs/>
          <w:sz w:val="28"/>
          <w:szCs w:val="28"/>
        </w:rPr>
        <w:drawing>
          <wp:inline distT="0" distB="0" distL="0" distR="0" wp14:anchorId="6AB50E4F" wp14:editId="4953E237">
            <wp:extent cx="5029200" cy="12410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057" cy="124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71399A14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FB64C4">
        <w:rPr>
          <w:rFonts w:ascii="Arial" w:hAnsi="Arial" w:cs="Arial"/>
          <w:sz w:val="24"/>
          <w:szCs w:val="24"/>
        </w:rPr>
        <w:t>24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="00EF05E9">
        <w:rPr>
          <w:rFonts w:ascii="Arial" w:hAnsi="Arial" w:cs="Arial"/>
          <w:sz w:val="24"/>
          <w:szCs w:val="24"/>
        </w:rPr>
        <w:t>/1000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0F2A2DD3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CF7C1D" w:rsidRPr="00CF7C1D">
        <w:rPr>
          <w:rFonts w:ascii="Arial" w:hAnsi="Arial" w:cs="Arial"/>
          <w:sz w:val="24"/>
          <w:szCs w:val="24"/>
        </w:rPr>
        <w:t>Gigabit SF</w:t>
      </w:r>
      <w:r w:rsidR="00CF7C1D">
        <w:rPr>
          <w:rFonts w:ascii="Arial" w:hAnsi="Arial" w:cs="Arial"/>
          <w:sz w:val="24"/>
          <w:szCs w:val="24"/>
        </w:rPr>
        <w:t>P</w:t>
      </w:r>
      <w:r w:rsidRPr="007E6E05">
        <w:rPr>
          <w:rFonts w:ascii="Arial" w:hAnsi="Arial" w:cs="Arial"/>
          <w:sz w:val="24"/>
          <w:szCs w:val="24"/>
        </w:rPr>
        <w:t xml:space="preserve"> Bulunmalıdır. </w:t>
      </w:r>
    </w:p>
    <w:p w14:paraId="0243F700" w14:textId="54D5E4DA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 w:rsidRPr="007E6E05">
        <w:rPr>
          <w:rFonts w:ascii="Arial" w:hAnsi="Arial" w:cs="Arial"/>
          <w:sz w:val="24"/>
          <w:szCs w:val="24"/>
        </w:rPr>
        <w:t>Switching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Kapasitesi </w:t>
      </w:r>
      <w:r w:rsidR="00FB64C4">
        <w:rPr>
          <w:rFonts w:ascii="Arial" w:hAnsi="Arial" w:cs="Arial"/>
          <w:sz w:val="24"/>
          <w:szCs w:val="24"/>
        </w:rPr>
        <w:t>52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0CF871EE" w:rsidR="004E7698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>
        <w:rPr>
          <w:rFonts w:ascii="Arial" w:hAnsi="Arial" w:cs="Arial"/>
          <w:sz w:val="24"/>
          <w:szCs w:val="24"/>
        </w:rPr>
        <w:t>Throughput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FB64C4">
        <w:rPr>
          <w:rFonts w:ascii="Arial" w:hAnsi="Arial" w:cs="Arial"/>
          <w:sz w:val="24"/>
          <w:szCs w:val="24"/>
        </w:rPr>
        <w:t>38.68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>olmalıdır.</w:t>
      </w:r>
    </w:p>
    <w:p w14:paraId="566CEF8D" w14:textId="098E17BE" w:rsidR="00B13922" w:rsidRPr="00B13922" w:rsidRDefault="00B13922" w:rsidP="00B1392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>
        <w:rPr>
          <w:rFonts w:ascii="Arial" w:hAnsi="Arial" w:cs="Arial"/>
          <w:sz w:val="24"/>
          <w:szCs w:val="24"/>
        </w:rPr>
        <w:t>Packet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bufferi</w:t>
      </w:r>
      <w:proofErr w:type="spellEnd"/>
      <w:r>
        <w:rPr>
          <w:rFonts w:ascii="Arial" w:hAnsi="Arial" w:cs="Arial"/>
          <w:sz w:val="24"/>
          <w:szCs w:val="24"/>
        </w:rPr>
        <w:t xml:space="preserve"> 4Mb</w:t>
      </w:r>
      <w:r w:rsidRPr="007E6E05">
        <w:rPr>
          <w:rFonts w:ascii="Arial" w:hAnsi="Arial" w:cs="Arial"/>
          <w:sz w:val="24"/>
          <w:szCs w:val="24"/>
        </w:rPr>
        <w:t xml:space="preserve"> olmalıdır.</w:t>
      </w:r>
    </w:p>
    <w:p w14:paraId="2E369789" w14:textId="61C862C1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B13922">
        <w:rPr>
          <w:rFonts w:ascii="Arial" w:hAnsi="Arial" w:cs="Arial"/>
          <w:color w:val="212529"/>
          <w:sz w:val="24"/>
          <w:szCs w:val="24"/>
          <w:shd w:val="clear" w:color="auto" w:fill="FFFFFF"/>
        </w:rPr>
        <w:t>8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126D693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Jumbo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EF05E9">
        <w:rPr>
          <w:rFonts w:ascii="Arial" w:hAnsi="Arial" w:cs="Arial"/>
          <w:color w:val="212529"/>
          <w:sz w:val="24"/>
          <w:szCs w:val="24"/>
          <w:shd w:val="clear" w:color="auto" w:fill="FFFFFF"/>
        </w:rPr>
        <w:t>9</w:t>
      </w:r>
      <w:r w:rsidR="00B13922">
        <w:rPr>
          <w:rFonts w:ascii="Arial" w:hAnsi="Arial" w:cs="Arial"/>
          <w:color w:val="212529"/>
          <w:sz w:val="24"/>
          <w:szCs w:val="24"/>
          <w:shd w:val="clear" w:color="auto" w:fill="FFFFFF"/>
        </w:rPr>
        <w:t>.6K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Store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and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Forward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</w:t>
      </w:r>
      <w:proofErr w:type="spellStart"/>
      <w:r w:rsidRPr="00AE55B9">
        <w:rPr>
          <w:rFonts w:ascii="Arial" w:hAnsi="Arial" w:cs="Arial"/>
          <w:sz w:val="24"/>
          <w:szCs w:val="24"/>
        </w:rPr>
        <w:t>Mean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AE55B9">
        <w:rPr>
          <w:rFonts w:ascii="Arial" w:hAnsi="Arial" w:cs="Arial"/>
          <w:sz w:val="24"/>
          <w:szCs w:val="24"/>
        </w:rPr>
        <w:t>Between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5B9">
        <w:rPr>
          <w:rFonts w:ascii="Arial" w:hAnsi="Arial" w:cs="Arial"/>
          <w:sz w:val="24"/>
          <w:szCs w:val="24"/>
        </w:rPr>
        <w:t>Failure</w:t>
      </w:r>
      <w:proofErr w:type="spellEnd"/>
      <w:r w:rsidRPr="00AE55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0323B4CC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</w:t>
      </w:r>
      <w:proofErr w:type="spellStart"/>
      <w:r w:rsidRPr="00AE55B9">
        <w:rPr>
          <w:rFonts w:ascii="Arial" w:hAnsi="Arial" w:cs="Arial"/>
          <w:sz w:val="24"/>
          <w:szCs w:val="24"/>
        </w:rPr>
        <w:t>Flow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Control)</w:t>
      </w:r>
      <w:r w:rsidR="00CF7C1D">
        <w:rPr>
          <w:rFonts w:ascii="Arial" w:hAnsi="Arial" w:cs="Arial"/>
          <w:sz w:val="24"/>
          <w:szCs w:val="24"/>
        </w:rPr>
        <w:t xml:space="preserve">, </w:t>
      </w:r>
      <w:r w:rsidR="00CF7C1D" w:rsidRPr="00CF7C1D">
        <w:rPr>
          <w:rFonts w:ascii="Arial" w:hAnsi="Arial" w:cs="Arial"/>
          <w:sz w:val="24"/>
          <w:szCs w:val="24"/>
        </w:rPr>
        <w:t xml:space="preserve">IEEE 802.3z (Gigabit Ethernet Fiber Standard) </w:t>
      </w:r>
      <w:r w:rsidR="00CF7C1D" w:rsidRPr="00AE55B9">
        <w:rPr>
          <w:rFonts w:ascii="Arial" w:hAnsi="Arial" w:cs="Arial"/>
          <w:sz w:val="24"/>
          <w:szCs w:val="24"/>
        </w:rPr>
        <w:t>Network</w:t>
      </w:r>
      <w:r w:rsidRPr="00AE55B9">
        <w:rPr>
          <w:rFonts w:ascii="Arial" w:hAnsi="Arial" w:cs="Arial"/>
          <w:sz w:val="24"/>
          <w:szCs w:val="24"/>
        </w:rPr>
        <w:t xml:space="preserve">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PoE</w:t>
      </w:r>
      <w:proofErr w:type="spellEnd"/>
      <w:r>
        <w:rPr>
          <w:rFonts w:ascii="Arial" w:hAnsi="Arial" w:cs="Arial"/>
          <w:sz w:val="24"/>
          <w:szCs w:val="24"/>
        </w:rPr>
        <w:t xml:space="preserve">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proofErr w:type="spellStart"/>
      <w:r>
        <w:rPr>
          <w:rFonts w:ascii="Arial" w:hAnsi="Arial" w:cs="Arial"/>
          <w:sz w:val="24"/>
          <w:szCs w:val="24"/>
        </w:rPr>
        <w:t>max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lastRenderedPageBreak/>
        <w:t xml:space="preserve">Cihaz Çalışma nem aralığı 10%~ 90%RH aralığında olmalıdır. </w:t>
      </w:r>
    </w:p>
    <w:p w14:paraId="43347AA4" w14:textId="25B9C924" w:rsidR="00AE55B9" w:rsidRPr="008017E5" w:rsidRDefault="00341DA2" w:rsidP="00C17A4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Cihazda Link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Act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3C786882" w14:textId="6D2AD500" w:rsidR="001114DE" w:rsidRDefault="001114DE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1114DE">
        <w:rPr>
          <w:rFonts w:ascii="Arial" w:hAnsi="Arial" w:cs="Arial"/>
          <w:sz w:val="24"/>
          <w:szCs w:val="24"/>
        </w:rPr>
        <w:t xml:space="preserve">Cihaz </w:t>
      </w:r>
      <w:proofErr w:type="spellStart"/>
      <w:r w:rsidRPr="001114DE">
        <w:rPr>
          <w:rFonts w:ascii="Arial" w:hAnsi="Arial" w:cs="Arial"/>
          <w:sz w:val="24"/>
          <w:szCs w:val="24"/>
        </w:rPr>
        <w:t>Extend</w:t>
      </w:r>
      <w:proofErr w:type="spellEnd"/>
      <w:r w:rsidRPr="001114DE">
        <w:rPr>
          <w:rFonts w:ascii="Arial" w:hAnsi="Arial" w:cs="Arial"/>
          <w:sz w:val="24"/>
          <w:szCs w:val="24"/>
        </w:rPr>
        <w:t xml:space="preserve"> modunda </w:t>
      </w:r>
      <w:r w:rsidR="00D82667">
        <w:rPr>
          <w:rFonts w:ascii="Arial" w:hAnsi="Arial" w:cs="Arial"/>
          <w:sz w:val="24"/>
          <w:szCs w:val="24"/>
        </w:rPr>
        <w:t>17</w:t>
      </w:r>
      <w:r w:rsidRPr="001114DE">
        <w:rPr>
          <w:rFonts w:ascii="Arial" w:hAnsi="Arial" w:cs="Arial"/>
          <w:sz w:val="24"/>
          <w:szCs w:val="24"/>
        </w:rPr>
        <w:t>-</w:t>
      </w:r>
      <w:r w:rsidR="00D82667">
        <w:rPr>
          <w:rFonts w:ascii="Arial" w:hAnsi="Arial" w:cs="Arial"/>
          <w:sz w:val="24"/>
          <w:szCs w:val="24"/>
        </w:rPr>
        <w:t>24</w:t>
      </w:r>
      <w:r w:rsidRPr="001114DE">
        <w:rPr>
          <w:rFonts w:ascii="Arial" w:hAnsi="Arial" w:cs="Arial"/>
          <w:sz w:val="24"/>
          <w:szCs w:val="24"/>
        </w:rPr>
        <w:t xml:space="preserve"> port &lt;250 metre güç ve veri mesafesine sahip olmalıdır.</w:t>
      </w:r>
    </w:p>
    <w:p w14:paraId="63663215" w14:textId="02906787" w:rsidR="008017E5" w:rsidRDefault="008017E5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 VLAN modunda </w:t>
      </w:r>
      <w:proofErr w:type="spellStart"/>
      <w:r>
        <w:rPr>
          <w:rFonts w:ascii="Arial" w:hAnsi="Arial" w:cs="Arial"/>
          <w:sz w:val="24"/>
          <w:szCs w:val="24"/>
        </w:rPr>
        <w:t>PoE</w:t>
      </w:r>
      <w:proofErr w:type="spellEnd"/>
      <w:r>
        <w:rPr>
          <w:rFonts w:ascii="Arial" w:hAnsi="Arial" w:cs="Arial"/>
          <w:sz w:val="24"/>
          <w:szCs w:val="24"/>
        </w:rPr>
        <w:t xml:space="preserve"> portları birbiriyle haberleşemez ve sadece UP-link portu ile haberleşme özelliğine </w:t>
      </w:r>
      <w:proofErr w:type="spellStart"/>
      <w:r>
        <w:rPr>
          <w:rFonts w:ascii="Arial" w:hAnsi="Arial" w:cs="Arial"/>
          <w:sz w:val="24"/>
          <w:szCs w:val="24"/>
        </w:rPr>
        <w:t>ship</w:t>
      </w:r>
      <w:proofErr w:type="spellEnd"/>
      <w:r>
        <w:rPr>
          <w:rFonts w:ascii="Arial" w:hAnsi="Arial" w:cs="Arial"/>
          <w:sz w:val="24"/>
          <w:szCs w:val="24"/>
        </w:rPr>
        <w:t xml:space="preserve"> olmalıdır.</w:t>
      </w:r>
    </w:p>
    <w:p w14:paraId="78E048E2" w14:textId="670FECA6" w:rsidR="00286081" w:rsidRPr="008017E5" w:rsidRDefault="00286081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286081">
        <w:rPr>
          <w:rFonts w:ascii="Arial" w:hAnsi="Arial" w:cs="Arial"/>
          <w:sz w:val="24"/>
          <w:szCs w:val="24"/>
        </w:rPr>
        <w:t>Cihazın</w:t>
      </w:r>
      <w:r w:rsidRPr="00286081">
        <w:rPr>
          <w:rFonts w:ascii="Arial" w:hAnsi="Arial" w:cs="Arial"/>
          <w:sz w:val="24"/>
          <w:szCs w:val="24"/>
        </w:rPr>
        <w:t xml:space="preserve"> 1-8 port</w:t>
      </w:r>
      <w:r>
        <w:rPr>
          <w:rFonts w:ascii="Arial" w:hAnsi="Arial" w:cs="Arial"/>
          <w:sz w:val="24"/>
          <w:szCs w:val="24"/>
        </w:rPr>
        <w:t>u</w:t>
      </w:r>
      <w:r w:rsidRPr="00286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86081">
        <w:rPr>
          <w:rFonts w:ascii="Arial" w:hAnsi="Arial" w:cs="Arial"/>
          <w:sz w:val="24"/>
          <w:szCs w:val="24"/>
        </w:rPr>
        <w:t>QOS</w:t>
      </w:r>
      <w:r>
        <w:rPr>
          <w:rFonts w:ascii="Arial" w:hAnsi="Arial" w:cs="Arial"/>
          <w:sz w:val="24"/>
          <w:szCs w:val="24"/>
        </w:rPr>
        <w:t>)</w:t>
      </w:r>
      <w:r w:rsidRPr="00286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port </w:t>
      </w:r>
      <w:r w:rsidRPr="00286081">
        <w:rPr>
          <w:rFonts w:ascii="Arial" w:hAnsi="Arial" w:cs="Arial"/>
          <w:sz w:val="24"/>
          <w:szCs w:val="24"/>
        </w:rPr>
        <w:t>önceliği destekliyor.</w:t>
      </w:r>
    </w:p>
    <w:p w14:paraId="15D3E31D" w14:textId="351C4CF7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440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204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6414C8">
        <w:rPr>
          <w:rFonts w:ascii="Arial" w:hAnsi="Arial" w:cs="Arial"/>
          <w:color w:val="212529"/>
          <w:sz w:val="24"/>
          <w:szCs w:val="24"/>
          <w:shd w:val="clear" w:color="auto" w:fill="FFFFFF"/>
        </w:rPr>
        <w:t>44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7FEF85A6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8708D7">
        <w:rPr>
          <w:rFonts w:ascii="Arial" w:hAnsi="Arial" w:cs="Arial"/>
          <w:sz w:val="24"/>
          <w:szCs w:val="24"/>
        </w:rPr>
        <w:t>2</w:t>
      </w:r>
      <w:r w:rsidR="00F24A86">
        <w:rPr>
          <w:rFonts w:ascii="Arial" w:hAnsi="Arial" w:cs="Arial"/>
          <w:sz w:val="24"/>
          <w:szCs w:val="24"/>
        </w:rPr>
        <w:t>.</w:t>
      </w:r>
      <w:r w:rsidR="00C10E26">
        <w:rPr>
          <w:rFonts w:ascii="Arial" w:hAnsi="Arial" w:cs="Arial"/>
          <w:sz w:val="24"/>
          <w:szCs w:val="24"/>
        </w:rPr>
        <w:t>82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F8F48AB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8708D7">
        <w:rPr>
          <w:rFonts w:ascii="Arial" w:hAnsi="Arial" w:cs="Arial"/>
          <w:sz w:val="24"/>
          <w:szCs w:val="24"/>
        </w:rPr>
        <w:t>5.76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213609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114DE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86081"/>
    <w:rsid w:val="002A0A59"/>
    <w:rsid w:val="002E5A49"/>
    <w:rsid w:val="002F68F5"/>
    <w:rsid w:val="00341DA2"/>
    <w:rsid w:val="00374AA7"/>
    <w:rsid w:val="0040012D"/>
    <w:rsid w:val="00414202"/>
    <w:rsid w:val="00445EA4"/>
    <w:rsid w:val="004C2DB7"/>
    <w:rsid w:val="004E7698"/>
    <w:rsid w:val="004F5C6E"/>
    <w:rsid w:val="00554FDC"/>
    <w:rsid w:val="005971DA"/>
    <w:rsid w:val="005A08EE"/>
    <w:rsid w:val="005A3441"/>
    <w:rsid w:val="005D322F"/>
    <w:rsid w:val="00603BFB"/>
    <w:rsid w:val="00621CC6"/>
    <w:rsid w:val="006414C8"/>
    <w:rsid w:val="00684A41"/>
    <w:rsid w:val="006A67F5"/>
    <w:rsid w:val="006D73C5"/>
    <w:rsid w:val="007D2CB5"/>
    <w:rsid w:val="007E55C5"/>
    <w:rsid w:val="007E6E05"/>
    <w:rsid w:val="008017E5"/>
    <w:rsid w:val="00826B47"/>
    <w:rsid w:val="008708D7"/>
    <w:rsid w:val="00871B81"/>
    <w:rsid w:val="00873A9A"/>
    <w:rsid w:val="00982769"/>
    <w:rsid w:val="009B7DBE"/>
    <w:rsid w:val="00AE03FF"/>
    <w:rsid w:val="00AE55B9"/>
    <w:rsid w:val="00B13922"/>
    <w:rsid w:val="00C10E26"/>
    <w:rsid w:val="00C17A4E"/>
    <w:rsid w:val="00C41CAA"/>
    <w:rsid w:val="00C95462"/>
    <w:rsid w:val="00CC2B45"/>
    <w:rsid w:val="00CF0908"/>
    <w:rsid w:val="00CF7C1D"/>
    <w:rsid w:val="00D556B6"/>
    <w:rsid w:val="00D80BCA"/>
    <w:rsid w:val="00D82667"/>
    <w:rsid w:val="00E023A7"/>
    <w:rsid w:val="00E1509A"/>
    <w:rsid w:val="00E337DD"/>
    <w:rsid w:val="00E3669D"/>
    <w:rsid w:val="00EF05E9"/>
    <w:rsid w:val="00F24A86"/>
    <w:rsid w:val="00F91766"/>
    <w:rsid w:val="00FB64C4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6</cp:revision>
  <dcterms:created xsi:type="dcterms:W3CDTF">2023-03-13T11:41:00Z</dcterms:created>
  <dcterms:modified xsi:type="dcterms:W3CDTF">2023-03-13T11:51:00Z</dcterms:modified>
</cp:coreProperties>
</file>